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5027F2E3" w14:textId="2D3FB9C5" w:rsidR="009031AF" w:rsidRPr="008651FD" w:rsidRDefault="001014BA" w:rsidP="1664C03B">
      <w:pPr>
        <w:shd w:val="clear" w:color="auto" w:fill="D9D9D9" w:themeFill="background1" w:themeFillShade="D9"/>
        <w:contextualSpacing/>
        <w:rPr>
          <w:rFonts w:cs="Arial"/>
          <w:b/>
          <w:bCs/>
          <w:sz w:val="40"/>
          <w:szCs w:val="40"/>
          <w:lang w:eastAsia="es-ES"/>
        </w:rPr>
      </w:pPr>
      <w:r>
        <w:rPr>
          <w:rFonts w:cs="Arial"/>
          <w:b/>
          <w:bCs/>
          <w:sz w:val="40"/>
          <w:szCs w:val="40"/>
          <w:lang w:eastAsia="es-ES"/>
        </w:rPr>
        <w:t>ANNEX 19</w:t>
      </w:r>
    </w:p>
    <w:p w14:paraId="68EB0FA9"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2781392D" w14:textId="34DFE1FB" w:rsidR="008D13DF" w:rsidRDefault="008D13DF" w:rsidP="008D13DF">
      <w:pPr>
        <w:pStyle w:val="Default"/>
        <w:jc w:val="both"/>
        <w:rPr>
          <w:b/>
          <w:bCs/>
          <w:sz w:val="22"/>
          <w:szCs w:val="22"/>
        </w:rPr>
      </w:pPr>
      <w:r>
        <w:rPr>
          <w:b/>
          <w:bCs/>
          <w:sz w:val="22"/>
          <w:szCs w:val="22"/>
        </w:rPr>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626B3A3" w:rsidR="008D13DF" w:rsidRDefault="008D13DF" w:rsidP="008D13DF">
      <w:pPr>
        <w:pStyle w:val="Default"/>
        <w:jc w:val="both"/>
        <w:rPr>
          <w:sz w:val="22"/>
          <w:szCs w:val="22"/>
        </w:rPr>
      </w:pPr>
      <w:r>
        <w:rPr>
          <w:sz w:val="22"/>
          <w:szCs w:val="22"/>
        </w:rPr>
        <w:t xml:space="preserve">Expedient: </w:t>
      </w:r>
      <w:r w:rsidR="00A10333">
        <w:rPr>
          <w:bCs/>
          <w:sz w:val="22"/>
          <w:szCs w:val="22"/>
        </w:rPr>
        <w:t>CO/AP50/110147</w:t>
      </w:r>
      <w:r w:rsidR="00885AC8">
        <w:rPr>
          <w:bCs/>
          <w:sz w:val="22"/>
          <w:szCs w:val="22"/>
        </w:rPr>
        <w:t>7730</w:t>
      </w:r>
      <w:r w:rsidR="00A10333">
        <w:rPr>
          <w:bCs/>
          <w:sz w:val="22"/>
          <w:szCs w:val="22"/>
        </w:rPr>
        <w:t>/26/CE</w:t>
      </w:r>
    </w:p>
    <w:p w14:paraId="6F009D33" w14:textId="39A7D9C0" w:rsidR="008D13DF" w:rsidRDefault="008D13DF" w:rsidP="008D13DF">
      <w:pPr>
        <w:pStyle w:val="Default"/>
        <w:jc w:val="both"/>
        <w:rPr>
          <w:bCs/>
        </w:rPr>
      </w:pPr>
      <w:r>
        <w:rPr>
          <w:sz w:val="22"/>
          <w:szCs w:val="22"/>
        </w:rPr>
        <w:t xml:space="preserve">Contracte: </w:t>
      </w:r>
      <w:r w:rsidR="00885AC8">
        <w:rPr>
          <w:bCs/>
        </w:rPr>
        <w:t>O</w:t>
      </w:r>
      <w:r w:rsidR="00885AC8">
        <w:rPr>
          <w:bCs/>
        </w:rPr>
        <w:t>bres d’a</w:t>
      </w:r>
      <w:r w:rsidR="00885AC8" w:rsidRPr="00CE1CA2">
        <w:rPr>
          <w:bCs/>
        </w:rPr>
        <w:t xml:space="preserve">dequació dels espais i instal·lacions per la millora de les condicions de les bases assistencials del Sistema </w:t>
      </w:r>
      <w:r w:rsidR="00885AC8" w:rsidRPr="00B87BFA">
        <w:rPr>
          <w:bCs/>
        </w:rPr>
        <w:t>d’Emergències Mèdiques</w:t>
      </w:r>
      <w:r w:rsidR="00885AC8" w:rsidRPr="00CE1CA2">
        <w:rPr>
          <w:bCs/>
        </w:rPr>
        <w:t xml:space="preserve"> dels Centres d’Atenció Primària</w:t>
      </w:r>
      <w:r w:rsidR="00885AC8">
        <w:rPr>
          <w:bCs/>
        </w:rPr>
        <w:t xml:space="preserve"> i la Comunitat</w:t>
      </w:r>
      <w:r w:rsidR="00885AC8" w:rsidRPr="00CE1CA2">
        <w:rPr>
          <w:bCs/>
        </w:rPr>
        <w:t xml:space="preserve"> d’Alcanar i Santa Bàrbara</w:t>
      </w:r>
      <w:r w:rsidR="00885AC8">
        <w:rPr>
          <w:bCs/>
        </w:rPr>
        <w:t xml:space="preserve"> de la GAPICTE de l’ICS.</w:t>
      </w:r>
    </w:p>
    <w:p w14:paraId="490F6446" w14:textId="77777777" w:rsidR="00A10333" w:rsidRDefault="00A10333" w:rsidP="008D13DF">
      <w:pPr>
        <w:pStyle w:val="Default"/>
        <w:jc w:val="both"/>
        <w:rPr>
          <w:sz w:val="22"/>
          <w:szCs w:val="22"/>
        </w:rPr>
      </w:pPr>
    </w:p>
    <w:p w14:paraId="3B28642F" w14:textId="10CCF632" w:rsidR="008D13DF" w:rsidRDefault="008D13DF" w:rsidP="008D13DF">
      <w:pPr>
        <w:pStyle w:val="Default"/>
        <w:jc w:val="both"/>
        <w:rPr>
          <w:sz w:val="22"/>
          <w:szCs w:val="22"/>
        </w:rPr>
      </w:pPr>
      <w:r>
        <w:rPr>
          <w:sz w:val="22"/>
          <w:szCs w:val="22"/>
        </w:rPr>
        <w:t xml:space="preserve">Òrgan de contractació: </w:t>
      </w:r>
      <w:r w:rsidR="007B4655">
        <w:rPr>
          <w:sz w:val="22"/>
          <w:szCs w:val="22"/>
        </w:rPr>
        <w:t>Atenció Primària i la Comunitat Terres de l’Ebre de l’ICS.</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lastRenderedPageBreak/>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F76A3" w14:textId="77777777" w:rsidR="00AF6823" w:rsidRDefault="00AF6823" w:rsidP="00E22DFC">
      <w:r>
        <w:separator/>
      </w:r>
    </w:p>
  </w:endnote>
  <w:endnote w:type="continuationSeparator" w:id="0">
    <w:p w14:paraId="397BD3F1" w14:textId="77777777" w:rsidR="00AF6823" w:rsidRDefault="00AF6823"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AD8D" w14:textId="4A2A8C6F" w:rsidR="002C09D3" w:rsidRPr="0008029D" w:rsidRDefault="000937BE" w:rsidP="002C09D3">
    <w:pPr>
      <w:pStyle w:val="Piedepgina"/>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showingPlcHdr/>
        <w:dataBinding w:prefixMappings="xmlns:ns0='http://purl.org/dc/elements/1.1/' xmlns:ns1='http://schemas.openxmlformats.org/package/2006/metadata/core-properties' " w:xpath="/ns1:coreProperties[1]/ns0:title[1]" w:storeItemID="{6C3C8BC8-F283-45AE-878A-BAB7291924A1}"/>
        <w:text/>
      </w:sdtPr>
      <w:sdtEndPr/>
      <w:sdtContent>
        <w:r w:rsidR="00A10333">
          <w:rPr>
            <w:rFonts w:ascii="Calibri Light" w:hAnsi="Calibri Light"/>
            <w:sz w:val="14"/>
          </w:rP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4919E" w14:textId="77777777" w:rsidR="00AF6823" w:rsidRDefault="00AF6823" w:rsidP="00E22DFC">
      <w:r>
        <w:separator/>
      </w:r>
    </w:p>
  </w:footnote>
  <w:footnote w:type="continuationSeparator" w:id="0">
    <w:p w14:paraId="0FE49264" w14:textId="77777777" w:rsidR="00AF6823" w:rsidRDefault="00AF6823"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F31CB" w14:textId="77777777" w:rsidR="00DE6C4B" w:rsidRDefault="00B012A1" w:rsidP="00B012A1">
    <w:pPr>
      <w:pStyle w:val="Encabezado"/>
      <w:ind w:hanging="142"/>
      <w:rPr>
        <w:noProof/>
      </w:rPr>
    </w:pPr>
    <w:r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53128261" w14:textId="77777777" w:rsidR="00DE6C4B" w:rsidRDefault="00DE6C4B">
    <w:pPr>
      <w:pStyle w:val="Encabezado"/>
      <w:rPr>
        <w:noProof/>
      </w:rPr>
    </w:pPr>
  </w:p>
  <w:p w14:paraId="62486C05" w14:textId="77777777" w:rsidR="00DE6C4B" w:rsidRDefault="00DE6C4B">
    <w:pPr>
      <w:pStyle w:val="Encabezado"/>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398138555">
    <w:abstractNumId w:val="1"/>
  </w:num>
  <w:num w:numId="2" w16cid:durableId="756638839">
    <w:abstractNumId w:val="2"/>
  </w:num>
  <w:num w:numId="3" w16cid:durableId="491141280">
    <w:abstractNumId w:val="0"/>
  </w:num>
  <w:num w:numId="4" w16cid:durableId="5743645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14BA"/>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85B3C"/>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0C7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655"/>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5AC8"/>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1748"/>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100F"/>
    <w:rsid w:val="00A034D7"/>
    <w:rsid w:val="00A04123"/>
    <w:rsid w:val="00A04F69"/>
    <w:rsid w:val="00A05154"/>
    <w:rsid w:val="00A05CD4"/>
    <w:rsid w:val="00A10333"/>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302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AF6823"/>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ulo1">
    <w:name w:val="heading 1"/>
    <w:basedOn w:val="Normal"/>
    <w:next w:val="Normal"/>
    <w:qFormat/>
    <w:rsid w:val="00350AD2"/>
    <w:pPr>
      <w:keepNext/>
      <w:spacing w:before="240" w:after="60"/>
      <w:outlineLvl w:val="0"/>
    </w:pPr>
    <w:rPr>
      <w:b/>
      <w:bCs/>
      <w:kern w:val="32"/>
      <w:sz w:val="32"/>
      <w:szCs w:val="32"/>
    </w:rPr>
  </w:style>
  <w:style w:type="paragraph" w:styleId="Ttulo3">
    <w:name w:val="heading 3"/>
    <w:basedOn w:val="Normal"/>
    <w:next w:val="Normal"/>
    <w:qFormat/>
    <w:rsid w:val="00350AD2"/>
    <w:pPr>
      <w:keepNext/>
      <w:spacing w:before="240" w:after="60"/>
      <w:outlineLvl w:val="2"/>
    </w:pPr>
    <w:rPr>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Ttulo1"/>
    <w:rsid w:val="00350AD2"/>
    <w:rPr>
      <w:rFonts w:cs="Arial"/>
      <w:sz w:val="24"/>
    </w:rPr>
  </w:style>
  <w:style w:type="paragraph" w:styleId="Textoindependiente">
    <w:name w:val="Body Text"/>
    <w:basedOn w:val="Normal"/>
    <w:rsid w:val="00350AD2"/>
    <w:pPr>
      <w:jc w:val="both"/>
    </w:pPr>
    <w:rPr>
      <w:rFonts w:ascii="Times New Roman" w:hAnsi="Times New Roman"/>
      <w:sz w:val="24"/>
      <w:lang w:val="es-ES" w:eastAsia="es-ES"/>
    </w:rPr>
  </w:style>
  <w:style w:type="paragraph" w:styleId="Textosinformato">
    <w:name w:val="Plain Text"/>
    <w:basedOn w:val="Normal"/>
    <w:link w:val="TextosinformatoCar"/>
    <w:rsid w:val="00350AD2"/>
    <w:rPr>
      <w:rFonts w:ascii="Courier New" w:hAnsi="Courier New"/>
      <w:sz w:val="20"/>
      <w:szCs w:val="20"/>
      <w:lang w:eastAsia="es-ES"/>
    </w:rPr>
  </w:style>
  <w:style w:type="character" w:styleId="nfasis">
    <w:name w:val="Emphasis"/>
    <w:qFormat/>
    <w:rsid w:val="00350AD2"/>
    <w:rPr>
      <w:rFonts w:ascii="Arial Black" w:hAnsi="Arial Black"/>
      <w:sz w:val="18"/>
    </w:rPr>
  </w:style>
  <w:style w:type="table" w:styleId="Tablaconcuadrcula">
    <w:name w:val="Table Grid"/>
    <w:basedOn w:val="Tab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osinformatoCar">
    <w:name w:val="Texto sin formato Car"/>
    <w:link w:val="Textosinformato"/>
    <w:rsid w:val="00F14BCC"/>
    <w:rPr>
      <w:rFonts w:ascii="Courier New" w:hAnsi="Courier New"/>
      <w:lang w:eastAsia="es-ES"/>
    </w:rPr>
  </w:style>
  <w:style w:type="paragraph" w:styleId="Encabezado">
    <w:name w:val="header"/>
    <w:basedOn w:val="Normal"/>
    <w:link w:val="EncabezadoCar"/>
    <w:uiPriority w:val="99"/>
    <w:rsid w:val="00E22DFC"/>
    <w:pPr>
      <w:tabs>
        <w:tab w:val="center" w:pos="4252"/>
        <w:tab w:val="right" w:pos="8504"/>
      </w:tabs>
    </w:pPr>
  </w:style>
  <w:style w:type="character" w:customStyle="1" w:styleId="EncabezadoCar">
    <w:name w:val="Encabezado Car"/>
    <w:link w:val="Encabezado"/>
    <w:uiPriority w:val="99"/>
    <w:rsid w:val="00E22DFC"/>
    <w:rPr>
      <w:rFonts w:ascii="Arial" w:hAnsi="Arial"/>
      <w:sz w:val="22"/>
      <w:szCs w:val="24"/>
    </w:rPr>
  </w:style>
  <w:style w:type="paragraph" w:styleId="Piedepgina">
    <w:name w:val="footer"/>
    <w:basedOn w:val="Normal"/>
    <w:link w:val="PiedepginaCar"/>
    <w:rsid w:val="00E22DFC"/>
    <w:pPr>
      <w:tabs>
        <w:tab w:val="center" w:pos="4252"/>
        <w:tab w:val="right" w:pos="8504"/>
      </w:tabs>
    </w:pPr>
  </w:style>
  <w:style w:type="character" w:customStyle="1" w:styleId="PiedepginaCar">
    <w:name w:val="Pie de página Car"/>
    <w:link w:val="Piedepgina"/>
    <w:rsid w:val="00E22DFC"/>
    <w:rPr>
      <w:rFonts w:ascii="Arial" w:hAnsi="Arial"/>
      <w:sz w:val="22"/>
      <w:szCs w:val="24"/>
    </w:rPr>
  </w:style>
  <w:style w:type="paragraph" w:styleId="Textodeglobo">
    <w:name w:val="Balloon Text"/>
    <w:basedOn w:val="Normal"/>
    <w:link w:val="TextodegloboCar"/>
    <w:rsid w:val="00E22DFC"/>
    <w:rPr>
      <w:rFonts w:ascii="Tahoma" w:hAnsi="Tahoma" w:cs="Tahoma"/>
      <w:sz w:val="16"/>
      <w:szCs w:val="16"/>
    </w:rPr>
  </w:style>
  <w:style w:type="character" w:customStyle="1" w:styleId="TextodegloboCar">
    <w:name w:val="Texto de globo Car"/>
    <w:link w:val="Textodeglobo"/>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odelmarcadordeposicin">
    <w:name w:val="Placeholder Text"/>
    <w:basedOn w:val="Fuentedeprrafopredeter"/>
    <w:uiPriority w:val="67"/>
    <w:rsid w:val="002C09D3"/>
    <w:rPr>
      <w:color w:val="808080"/>
    </w:rPr>
  </w:style>
  <w:style w:type="paragraph" w:styleId="Prrafode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327DE10F7908A4CBFC56A0A35B3AC7B" ma:contentTypeVersion="4" ma:contentTypeDescription="Crea un document nou" ma:contentTypeScope="" ma:versionID="3fcf52e0094270c135bc5429a931a2b9">
  <xsd:schema xmlns:xsd="http://www.w3.org/2001/XMLSchema" xmlns:xs="http://www.w3.org/2001/XMLSchema" xmlns:p="http://schemas.microsoft.com/office/2006/metadata/properties" xmlns:ns2="7bee3feb-936e-459e-ad8a-ed52de7fbc82" targetNamespace="http://schemas.microsoft.com/office/2006/metadata/properties" ma:root="true" ma:fieldsID="c181b4f4822bc3384ea2e16b64acd5da" ns2:_="">
    <xsd:import namespace="7bee3feb-936e-459e-ad8a-ed52de7fbc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e3feb-936e-459e-ad8a-ed52de7fbc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2.xml><?xml version="1.0" encoding="utf-8"?>
<ds:datastoreItem xmlns:ds="http://schemas.openxmlformats.org/officeDocument/2006/customXml" ds:itemID="{7F2B0184-4C19-4727-B362-673954373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ee3feb-936e-459e-ad8a-ed52de7fbc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D3563C-8514-4E88-A867-58D2ABE58ED3}">
  <ds:schemaRefs>
    <ds:schemaRef ds:uri="http://schemas.openxmlformats.org/officeDocument/2006/bibliography"/>
  </ds:schemaRefs>
</ds:datastoreItem>
</file>

<file path=customXml/itemProps4.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504</Words>
  <Characters>2876</Characters>
  <Application>Microsoft Office Word</Application>
  <DocSecurity>0</DocSecurity>
  <Lines>23</Lines>
  <Paragraphs>6</Paragraphs>
  <ScaleCrop>false</ScaleCrop>
  <Company>ICS</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Sonia Navarro Rey</dc:creator>
  <cp:lastModifiedBy>Burjalés Giménez, Beatriz</cp:lastModifiedBy>
  <cp:revision>9</cp:revision>
  <cp:lastPrinted>2018-08-27T11:31:00Z</cp:lastPrinted>
  <dcterms:created xsi:type="dcterms:W3CDTF">2024-01-19T13:44:00Z</dcterms:created>
  <dcterms:modified xsi:type="dcterms:W3CDTF">2026-07-15T11:26:00Z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0x0101000327DE10F7908A4CBFC56A0A35B3AC7B</vt:lpwstr>
  </property>
</Properties>
</file>